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790" w:rsidRPr="00631254" w:rsidRDefault="00FD6790" w:rsidP="00FD6790">
      <w:pPr>
        <w:autoSpaceDE w:val="0"/>
        <w:autoSpaceDN w:val="0"/>
        <w:snapToGrid w:val="0"/>
        <w:spacing w:line="580" w:lineRule="exact"/>
        <w:ind w:firstLineChars="200" w:firstLine="560"/>
        <w:rPr>
          <w:rFonts w:ascii="方正小标宋_GBK" w:eastAsia="方正小标宋_GBK" w:hint="eastAsia"/>
          <w:snapToGrid w:val="0"/>
          <w:kern w:val="0"/>
          <w:sz w:val="28"/>
          <w:szCs w:val="28"/>
        </w:rPr>
      </w:pPr>
    </w:p>
    <w:p w:rsidR="00FD6790" w:rsidRPr="00631254" w:rsidRDefault="00FD6790" w:rsidP="00FD6790">
      <w:pPr>
        <w:autoSpaceDE w:val="0"/>
        <w:autoSpaceDN w:val="0"/>
        <w:snapToGrid w:val="0"/>
        <w:spacing w:line="580" w:lineRule="exact"/>
        <w:ind w:firstLineChars="200" w:firstLine="560"/>
        <w:rPr>
          <w:rFonts w:ascii="方正小标宋_GBK" w:eastAsia="方正小标宋_GBK" w:hint="eastAsia"/>
          <w:snapToGrid w:val="0"/>
          <w:kern w:val="0"/>
          <w:sz w:val="28"/>
          <w:szCs w:val="28"/>
        </w:rPr>
      </w:pPr>
    </w:p>
    <w:p w:rsidR="00FD6790" w:rsidRPr="00631254" w:rsidRDefault="00FD6790" w:rsidP="00FD6790">
      <w:pPr>
        <w:autoSpaceDE w:val="0"/>
        <w:autoSpaceDN w:val="0"/>
        <w:snapToGrid w:val="0"/>
        <w:spacing w:line="580" w:lineRule="exact"/>
        <w:jc w:val="center"/>
        <w:rPr>
          <w:rFonts w:ascii="方正小标宋_GBK" w:eastAsia="方正小标宋_GBK" w:hint="eastAsia"/>
          <w:snapToGrid w:val="0"/>
          <w:kern w:val="0"/>
          <w:sz w:val="44"/>
          <w:szCs w:val="44"/>
        </w:rPr>
      </w:pPr>
      <w:r w:rsidRPr="00631254">
        <w:rPr>
          <w:rFonts w:ascii="方正小标宋_GBK" w:eastAsia="方正小标宋_GBK" w:hint="eastAsia"/>
          <w:snapToGrid w:val="0"/>
          <w:kern w:val="0"/>
          <w:sz w:val="44"/>
          <w:szCs w:val="44"/>
        </w:rPr>
        <w:t>江苏省政府决策咨询研究重点课题管理办法</w:t>
      </w:r>
    </w:p>
    <w:p w:rsidR="00FD6790" w:rsidRPr="00631254" w:rsidRDefault="00FD6790" w:rsidP="00FD6790">
      <w:pPr>
        <w:autoSpaceDE w:val="0"/>
        <w:autoSpaceDN w:val="0"/>
        <w:snapToGrid w:val="0"/>
        <w:spacing w:line="580" w:lineRule="exact"/>
        <w:ind w:firstLine="624"/>
        <w:jc w:val="center"/>
        <w:rPr>
          <w:rFonts w:ascii="方正楷体_GBK" w:eastAsia="方正楷体_GBK" w:hint="eastAsia"/>
          <w:snapToGrid w:val="0"/>
          <w:kern w:val="0"/>
          <w:sz w:val="28"/>
          <w:szCs w:val="28"/>
        </w:rPr>
      </w:pPr>
    </w:p>
    <w:p w:rsidR="00FD6790" w:rsidRPr="00631254" w:rsidRDefault="00FD6790" w:rsidP="00FD6790">
      <w:pPr>
        <w:autoSpaceDE w:val="0"/>
        <w:autoSpaceDN w:val="0"/>
        <w:snapToGrid w:val="0"/>
        <w:spacing w:beforeLines="50" w:before="156" w:afterLines="50" w:after="156" w:line="580" w:lineRule="exact"/>
        <w:jc w:val="center"/>
        <w:rPr>
          <w:rFonts w:ascii="方正黑体_GBK" w:eastAsia="方正黑体_GBK" w:hint="eastAsia"/>
          <w:snapToGrid w:val="0"/>
          <w:kern w:val="0"/>
          <w:sz w:val="32"/>
          <w:szCs w:val="32"/>
        </w:rPr>
      </w:pPr>
      <w:r w:rsidRPr="00631254">
        <w:rPr>
          <w:rFonts w:ascii="方正黑体_GBK" w:eastAsia="方正黑体_GBK" w:hint="eastAsia"/>
          <w:snapToGrid w:val="0"/>
          <w:kern w:val="0"/>
          <w:sz w:val="32"/>
          <w:szCs w:val="32"/>
        </w:rPr>
        <w:t>第一章 总 则</w:t>
      </w:r>
    </w:p>
    <w:p w:rsidR="00FD6790" w:rsidRPr="00631254" w:rsidRDefault="00FD6790" w:rsidP="00FD6790">
      <w:pPr>
        <w:autoSpaceDE w:val="0"/>
        <w:autoSpaceDN w:val="0"/>
        <w:adjustRightInd w:val="0"/>
        <w:snapToGrid w:val="0"/>
        <w:spacing w:line="580" w:lineRule="exact"/>
        <w:ind w:firstLineChars="200" w:firstLine="640"/>
        <w:rPr>
          <w:rFonts w:ascii="方正仿宋_GBK" w:eastAsia="方正仿宋_GBK" w:hint="eastAsia"/>
          <w:snapToGrid w:val="0"/>
          <w:kern w:val="0"/>
          <w:sz w:val="32"/>
          <w:szCs w:val="32"/>
        </w:rPr>
      </w:pPr>
      <w:r w:rsidRPr="00631254">
        <w:rPr>
          <w:rFonts w:ascii="方正仿宋_GBK" w:eastAsia="方正仿宋_GBK" w:hint="eastAsia"/>
          <w:snapToGrid w:val="0"/>
          <w:kern w:val="0"/>
          <w:sz w:val="32"/>
          <w:szCs w:val="32"/>
        </w:rPr>
        <w:t>第一条 为推进政府决策的科学化民主化，充分发挥社会各方面研究力量的作用，围绕“迈上新台阶，建设新江苏”发展定位，就全省经济社会发展的全局性、战略性问题进行超前研究，为省政府提供决策咨询服务，制定本办法。</w:t>
      </w:r>
    </w:p>
    <w:p w:rsidR="00FD6790" w:rsidRPr="00631254" w:rsidRDefault="00FD6790" w:rsidP="00FD6790">
      <w:pPr>
        <w:autoSpaceDE w:val="0"/>
        <w:autoSpaceDN w:val="0"/>
        <w:adjustRightInd w:val="0"/>
        <w:snapToGrid w:val="0"/>
        <w:spacing w:line="580" w:lineRule="exact"/>
        <w:ind w:firstLineChars="200" w:firstLine="640"/>
        <w:rPr>
          <w:rFonts w:ascii="方正仿宋_GBK" w:eastAsia="方正仿宋_GBK" w:hint="eastAsia"/>
          <w:snapToGrid w:val="0"/>
          <w:kern w:val="0"/>
          <w:sz w:val="32"/>
          <w:szCs w:val="32"/>
        </w:rPr>
      </w:pPr>
      <w:r w:rsidRPr="00631254">
        <w:rPr>
          <w:rFonts w:ascii="方正仿宋_GBK" w:eastAsia="方正仿宋_GBK" w:hint="eastAsia"/>
          <w:snapToGrid w:val="0"/>
          <w:kern w:val="0"/>
          <w:sz w:val="32"/>
          <w:szCs w:val="32"/>
        </w:rPr>
        <w:t>第二条 课题研究要高举中国特色社会主义伟大旗帜，以马克思列宁主义、毛泽东思想、邓小平理论</w:t>
      </w:r>
      <w:r>
        <w:rPr>
          <w:rFonts w:ascii="方正仿宋_GBK" w:eastAsia="方正仿宋_GBK" w:hint="eastAsia"/>
          <w:snapToGrid w:val="0"/>
          <w:kern w:val="0"/>
          <w:sz w:val="32"/>
          <w:szCs w:val="32"/>
        </w:rPr>
        <w:t>、</w:t>
      </w:r>
      <w:r w:rsidRPr="00631254">
        <w:rPr>
          <w:rFonts w:ascii="方正仿宋_GBK" w:eastAsia="方正仿宋_GBK" w:hint="eastAsia"/>
          <w:snapToGrid w:val="0"/>
          <w:kern w:val="0"/>
          <w:sz w:val="32"/>
          <w:szCs w:val="32"/>
        </w:rPr>
        <w:t>“三个代表”重要思想、科学发展观</w:t>
      </w:r>
      <w:r>
        <w:rPr>
          <w:rFonts w:ascii="方正仿宋_GBK" w:eastAsia="方正仿宋_GBK" w:hint="eastAsia"/>
          <w:snapToGrid w:val="0"/>
          <w:kern w:val="0"/>
          <w:sz w:val="32"/>
          <w:szCs w:val="32"/>
        </w:rPr>
        <w:t>和</w:t>
      </w:r>
      <w:r w:rsidRPr="00631254">
        <w:rPr>
          <w:rFonts w:ascii="方正仿宋_GBK" w:eastAsia="方正仿宋_GBK" w:hint="eastAsia"/>
          <w:snapToGrid w:val="0"/>
          <w:kern w:val="0"/>
          <w:sz w:val="32"/>
          <w:szCs w:val="32"/>
        </w:rPr>
        <w:t>习近平新时代中国特色社会主义思想为指导，紧密结合高水平全面建成小康社会新实践和开启全面建设社会主义现代化新征程的现实需求，坚持新发展理念，推动高质量发展，解放思想，与时俱进，勇于创新，为省政府提供决策思路和工作建议。研究成果应具备一定的理论水平、较强的实践意义，既具前瞻性、针对性，又有可操作性。</w:t>
      </w:r>
    </w:p>
    <w:p w:rsidR="00FD6790" w:rsidRPr="00631254" w:rsidRDefault="00FD6790" w:rsidP="00FD6790">
      <w:pPr>
        <w:autoSpaceDE w:val="0"/>
        <w:autoSpaceDN w:val="0"/>
        <w:adjustRightInd w:val="0"/>
        <w:snapToGrid w:val="0"/>
        <w:spacing w:line="580" w:lineRule="exact"/>
        <w:ind w:firstLineChars="200" w:firstLine="640"/>
        <w:rPr>
          <w:rFonts w:ascii="方正仿宋_GBK" w:eastAsia="方正仿宋_GBK" w:hint="eastAsia"/>
          <w:snapToGrid w:val="0"/>
          <w:kern w:val="0"/>
          <w:sz w:val="32"/>
          <w:szCs w:val="32"/>
        </w:rPr>
      </w:pPr>
      <w:r w:rsidRPr="00631254">
        <w:rPr>
          <w:rFonts w:ascii="方正仿宋_GBK" w:eastAsia="方正仿宋_GBK" w:hint="eastAsia"/>
          <w:snapToGrid w:val="0"/>
          <w:kern w:val="0"/>
          <w:sz w:val="32"/>
          <w:szCs w:val="32"/>
        </w:rPr>
        <w:t>第三条 省政府决策咨询重点研究课题（以下简称课题）在省长、省政府秘书长领导下，由江苏省人民政府研究室（以下简称省政府研究室）组织实施。</w:t>
      </w:r>
    </w:p>
    <w:p w:rsidR="00FD6790" w:rsidRPr="00631254" w:rsidRDefault="00FD6790" w:rsidP="00FD6790">
      <w:pPr>
        <w:autoSpaceDE w:val="0"/>
        <w:autoSpaceDN w:val="0"/>
        <w:snapToGrid w:val="0"/>
        <w:spacing w:beforeLines="50" w:before="156" w:afterLines="50" w:after="156" w:line="580" w:lineRule="exact"/>
        <w:jc w:val="center"/>
        <w:rPr>
          <w:rFonts w:ascii="方正黑体_GBK" w:eastAsia="方正黑体_GBK" w:hint="eastAsia"/>
          <w:snapToGrid w:val="0"/>
          <w:kern w:val="0"/>
          <w:sz w:val="32"/>
          <w:szCs w:val="32"/>
        </w:rPr>
      </w:pPr>
      <w:r w:rsidRPr="00631254">
        <w:rPr>
          <w:rFonts w:ascii="方正黑体_GBK" w:eastAsia="方正黑体_GBK" w:hint="eastAsia"/>
          <w:snapToGrid w:val="0"/>
          <w:kern w:val="0"/>
          <w:sz w:val="32"/>
          <w:szCs w:val="32"/>
        </w:rPr>
        <w:t>第二章 申报与立项</w:t>
      </w:r>
    </w:p>
    <w:p w:rsidR="00FD6790" w:rsidRPr="00631254" w:rsidRDefault="00FD6790" w:rsidP="00FD6790">
      <w:pPr>
        <w:autoSpaceDE w:val="0"/>
        <w:autoSpaceDN w:val="0"/>
        <w:snapToGrid w:val="0"/>
        <w:spacing w:line="580" w:lineRule="exact"/>
        <w:ind w:firstLineChars="200" w:firstLine="640"/>
        <w:rPr>
          <w:rFonts w:ascii="方正仿宋_GBK" w:eastAsia="方正仿宋_GBK" w:hint="eastAsia"/>
          <w:snapToGrid w:val="0"/>
          <w:kern w:val="0"/>
          <w:sz w:val="32"/>
          <w:szCs w:val="32"/>
        </w:rPr>
      </w:pPr>
      <w:r w:rsidRPr="00631254">
        <w:rPr>
          <w:rFonts w:ascii="方正仿宋_GBK" w:eastAsia="方正仿宋_GBK" w:hint="eastAsia"/>
          <w:snapToGrid w:val="0"/>
          <w:kern w:val="0"/>
          <w:sz w:val="32"/>
          <w:szCs w:val="32"/>
        </w:rPr>
        <w:t>第四条 课题立项采取公开招标、定向邀标、合作研究、购买成果等方式进行。</w:t>
      </w:r>
    </w:p>
    <w:p w:rsidR="00FD6790" w:rsidRPr="00631254" w:rsidRDefault="00FD6790" w:rsidP="00FD6790">
      <w:pPr>
        <w:autoSpaceDE w:val="0"/>
        <w:autoSpaceDN w:val="0"/>
        <w:snapToGrid w:val="0"/>
        <w:spacing w:line="580" w:lineRule="exact"/>
        <w:ind w:firstLineChars="200" w:firstLine="640"/>
        <w:rPr>
          <w:rFonts w:ascii="方正仿宋_GBK" w:eastAsia="方正仿宋_GBK" w:hint="eastAsia"/>
          <w:snapToGrid w:val="0"/>
          <w:kern w:val="0"/>
          <w:sz w:val="32"/>
          <w:szCs w:val="32"/>
        </w:rPr>
      </w:pPr>
      <w:r w:rsidRPr="00631254">
        <w:rPr>
          <w:rFonts w:ascii="方正仿宋_GBK" w:eastAsia="方正仿宋_GBK" w:hint="eastAsia"/>
          <w:snapToGrid w:val="0"/>
          <w:kern w:val="0"/>
          <w:sz w:val="32"/>
          <w:szCs w:val="32"/>
        </w:rPr>
        <w:lastRenderedPageBreak/>
        <w:t>第五条 公开招标通过</w:t>
      </w:r>
      <w:r>
        <w:rPr>
          <w:rFonts w:ascii="方正仿宋_GBK" w:eastAsia="方正仿宋_GBK" w:hint="eastAsia"/>
          <w:snapToGrid w:val="0"/>
          <w:kern w:val="0"/>
          <w:sz w:val="32"/>
          <w:szCs w:val="32"/>
        </w:rPr>
        <w:t>江苏省政府网站、</w:t>
      </w:r>
      <w:r w:rsidRPr="00631254">
        <w:rPr>
          <w:rFonts w:ascii="方正仿宋_GBK" w:eastAsia="方正仿宋_GBK" w:hint="eastAsia"/>
          <w:snapToGrid w:val="0"/>
          <w:kern w:val="0"/>
          <w:sz w:val="32"/>
          <w:szCs w:val="32"/>
        </w:rPr>
        <w:t>江苏社科规划网和《新华日报》等媒体发布。应标</w:t>
      </w:r>
      <w:r w:rsidRPr="00631254">
        <w:rPr>
          <w:rFonts w:ascii="方正仿宋_GBK" w:eastAsia="方正仿宋_GBK"/>
          <w:snapToGrid w:val="0"/>
          <w:kern w:val="0"/>
          <w:sz w:val="32"/>
          <w:szCs w:val="32"/>
        </w:rPr>
        <w:t>者</w:t>
      </w:r>
      <w:r w:rsidRPr="00631254">
        <w:rPr>
          <w:rFonts w:ascii="方正仿宋_GBK" w:eastAsia="方正仿宋_GBK" w:hint="eastAsia"/>
          <w:snapToGrid w:val="0"/>
          <w:kern w:val="0"/>
          <w:sz w:val="32"/>
          <w:szCs w:val="32"/>
        </w:rPr>
        <w:t>一次</w:t>
      </w:r>
      <w:r w:rsidRPr="00631254">
        <w:rPr>
          <w:rFonts w:ascii="方正仿宋_GBK" w:eastAsia="方正仿宋_GBK"/>
          <w:snapToGrid w:val="0"/>
          <w:kern w:val="0"/>
          <w:sz w:val="32"/>
          <w:szCs w:val="32"/>
        </w:rPr>
        <w:t>只能申报一项课题，且不能作为课题组主要成员参加其</w:t>
      </w:r>
      <w:r w:rsidRPr="00631254">
        <w:rPr>
          <w:rFonts w:ascii="方正仿宋_GBK" w:eastAsia="方正仿宋_GBK" w:hint="eastAsia"/>
          <w:snapToGrid w:val="0"/>
          <w:kern w:val="0"/>
          <w:sz w:val="32"/>
          <w:szCs w:val="32"/>
        </w:rPr>
        <w:t>它</w:t>
      </w:r>
      <w:r w:rsidRPr="00631254">
        <w:rPr>
          <w:rFonts w:ascii="方正仿宋_GBK" w:eastAsia="方正仿宋_GBK"/>
          <w:snapToGrid w:val="0"/>
          <w:kern w:val="0"/>
          <w:sz w:val="32"/>
          <w:szCs w:val="32"/>
        </w:rPr>
        <w:t>课题申报。</w:t>
      </w:r>
    </w:p>
    <w:p w:rsidR="00FD6790" w:rsidRPr="00631254" w:rsidRDefault="00FD6790" w:rsidP="00FD6790">
      <w:pPr>
        <w:autoSpaceDE w:val="0"/>
        <w:autoSpaceDN w:val="0"/>
        <w:snapToGrid w:val="0"/>
        <w:spacing w:line="580" w:lineRule="exact"/>
        <w:ind w:firstLineChars="200" w:firstLine="640"/>
        <w:rPr>
          <w:rFonts w:ascii="方正仿宋_GBK" w:eastAsia="方正仿宋_GBK" w:hint="eastAsia"/>
          <w:snapToGrid w:val="0"/>
          <w:kern w:val="0"/>
          <w:sz w:val="32"/>
          <w:szCs w:val="32"/>
        </w:rPr>
      </w:pPr>
      <w:r w:rsidRPr="00631254">
        <w:rPr>
          <w:rFonts w:ascii="方正仿宋_GBK" w:eastAsia="方正仿宋_GBK" w:hint="eastAsia"/>
          <w:snapToGrid w:val="0"/>
          <w:kern w:val="0"/>
          <w:sz w:val="32"/>
          <w:szCs w:val="32"/>
        </w:rPr>
        <w:t>第六条 招标课题实行专家评审制。由省政府研究室和部分省级机关部门负责同志、省政府研究室特约研究员以及其他专家组成3-5人的评审委员会，采取集中评议和匿名投票相结合的方式进行。</w:t>
      </w:r>
    </w:p>
    <w:p w:rsidR="00FD6790" w:rsidRPr="00631254" w:rsidRDefault="00FD6790" w:rsidP="00FD6790">
      <w:pPr>
        <w:autoSpaceDE w:val="0"/>
        <w:autoSpaceDN w:val="0"/>
        <w:snapToGrid w:val="0"/>
        <w:spacing w:line="580" w:lineRule="exact"/>
        <w:ind w:firstLineChars="200" w:firstLine="640"/>
        <w:rPr>
          <w:rFonts w:ascii="方正仿宋_GBK" w:eastAsia="方正仿宋_GBK" w:hint="eastAsia"/>
          <w:snapToGrid w:val="0"/>
          <w:kern w:val="0"/>
          <w:sz w:val="32"/>
          <w:szCs w:val="32"/>
        </w:rPr>
      </w:pPr>
      <w:r w:rsidRPr="00631254">
        <w:rPr>
          <w:rFonts w:ascii="方正仿宋_GBK" w:eastAsia="方正仿宋_GBK" w:hint="eastAsia"/>
          <w:snapToGrid w:val="0"/>
          <w:kern w:val="0"/>
          <w:sz w:val="32"/>
          <w:szCs w:val="32"/>
        </w:rPr>
        <w:t>第七条 招标课题评审程序：省政府研究室对应标者进行申报材料和资格审查，遴选入围名单；评审委员会集中评议，投票决定中标者；中标者与省政府研究室签署研究协议。</w:t>
      </w:r>
    </w:p>
    <w:p w:rsidR="00FD6790" w:rsidRPr="00631254" w:rsidRDefault="00FD6790" w:rsidP="00FD6790">
      <w:pPr>
        <w:autoSpaceDE w:val="0"/>
        <w:autoSpaceDN w:val="0"/>
        <w:adjustRightInd w:val="0"/>
        <w:snapToGrid w:val="0"/>
        <w:spacing w:line="580" w:lineRule="exact"/>
        <w:ind w:firstLineChars="200" w:firstLine="640"/>
        <w:rPr>
          <w:rFonts w:ascii="方正仿宋_GBK" w:eastAsia="方正仿宋_GBK" w:hint="eastAsia"/>
          <w:snapToGrid w:val="0"/>
          <w:kern w:val="0"/>
          <w:sz w:val="32"/>
          <w:szCs w:val="32"/>
        </w:rPr>
      </w:pPr>
      <w:r w:rsidRPr="00631254">
        <w:rPr>
          <w:rFonts w:ascii="方正仿宋_GBK" w:eastAsia="方正仿宋_GBK" w:hint="eastAsia"/>
          <w:snapToGrid w:val="0"/>
          <w:kern w:val="0"/>
          <w:sz w:val="32"/>
          <w:szCs w:val="32"/>
        </w:rPr>
        <w:t>第八条 招标课题评审原则：评审委员会委员为单数，名单不对外公布；严格实行专家本人回避制度；有效应标者不足三个的课题，视为流标，不予评审；在同等条件下，省政府研究室特约研究员优先中标。</w:t>
      </w:r>
    </w:p>
    <w:p w:rsidR="00FD6790" w:rsidRPr="00631254" w:rsidRDefault="00FD6790" w:rsidP="00FD6790">
      <w:pPr>
        <w:widowControl/>
        <w:autoSpaceDE w:val="0"/>
        <w:autoSpaceDN w:val="0"/>
        <w:adjustRightInd w:val="0"/>
        <w:snapToGrid w:val="0"/>
        <w:spacing w:line="580" w:lineRule="exact"/>
        <w:ind w:firstLineChars="200" w:firstLine="640"/>
        <w:rPr>
          <w:rFonts w:ascii="方正仿宋_GBK" w:eastAsia="方正仿宋_GBK" w:hint="eastAsia"/>
          <w:snapToGrid w:val="0"/>
          <w:kern w:val="0"/>
          <w:sz w:val="32"/>
          <w:szCs w:val="32"/>
        </w:rPr>
      </w:pPr>
      <w:r w:rsidRPr="00631254">
        <w:rPr>
          <w:rFonts w:ascii="方正仿宋_GBK" w:eastAsia="方正仿宋_GBK" w:hint="eastAsia"/>
          <w:snapToGrid w:val="0"/>
          <w:kern w:val="0"/>
          <w:sz w:val="32"/>
          <w:szCs w:val="32"/>
        </w:rPr>
        <w:t>第九条 定向邀标、合作研究、购买成果的对象由省政府研究室</w:t>
      </w:r>
      <w:r w:rsidRPr="004427F6">
        <w:rPr>
          <w:rFonts w:ascii="方正仿宋_GBK" w:eastAsia="方正仿宋_GBK" w:hint="eastAsia"/>
          <w:snapToGrid w:val="0"/>
          <w:kern w:val="0"/>
          <w:sz w:val="32"/>
          <w:szCs w:val="32"/>
        </w:rPr>
        <w:t>主任办公会议</w:t>
      </w:r>
      <w:r w:rsidRPr="00631254">
        <w:rPr>
          <w:rFonts w:ascii="方正仿宋_GBK" w:eastAsia="方正仿宋_GBK" w:hint="eastAsia"/>
          <w:snapToGrid w:val="0"/>
          <w:kern w:val="0"/>
          <w:sz w:val="32"/>
          <w:szCs w:val="32"/>
        </w:rPr>
        <w:t>确定，相关程序和要求参照公开招标办法。</w:t>
      </w:r>
    </w:p>
    <w:p w:rsidR="00FD6790" w:rsidRPr="00631254" w:rsidRDefault="00FD6790" w:rsidP="00FD6790">
      <w:pPr>
        <w:autoSpaceDE w:val="0"/>
        <w:autoSpaceDN w:val="0"/>
        <w:snapToGrid w:val="0"/>
        <w:spacing w:beforeLines="50" w:before="156" w:afterLines="50" w:after="156" w:line="580" w:lineRule="exact"/>
        <w:jc w:val="center"/>
        <w:rPr>
          <w:rFonts w:ascii="方正黑体_GBK" w:eastAsia="方正黑体_GBK" w:hint="eastAsia"/>
          <w:snapToGrid w:val="0"/>
          <w:kern w:val="0"/>
          <w:sz w:val="32"/>
          <w:szCs w:val="32"/>
        </w:rPr>
      </w:pPr>
      <w:r w:rsidRPr="00631254">
        <w:rPr>
          <w:rFonts w:ascii="方正黑体_GBK" w:eastAsia="方正黑体_GBK" w:hint="eastAsia"/>
          <w:snapToGrid w:val="0"/>
          <w:kern w:val="0"/>
          <w:sz w:val="32"/>
          <w:szCs w:val="32"/>
        </w:rPr>
        <w:t>第三章 过程管理</w:t>
      </w:r>
    </w:p>
    <w:p w:rsidR="00FD6790" w:rsidRPr="00631254" w:rsidRDefault="00FD6790" w:rsidP="00FD6790">
      <w:pPr>
        <w:autoSpaceDE w:val="0"/>
        <w:autoSpaceDN w:val="0"/>
        <w:snapToGrid w:val="0"/>
        <w:spacing w:line="580" w:lineRule="exact"/>
        <w:ind w:firstLineChars="200" w:firstLine="640"/>
        <w:rPr>
          <w:rFonts w:ascii="方正仿宋_GBK" w:eastAsia="方正仿宋_GBK" w:hint="eastAsia"/>
          <w:snapToGrid w:val="0"/>
          <w:kern w:val="0"/>
          <w:sz w:val="32"/>
          <w:szCs w:val="32"/>
        </w:rPr>
      </w:pPr>
      <w:r w:rsidRPr="00631254">
        <w:rPr>
          <w:rFonts w:ascii="方正仿宋_GBK" w:eastAsia="方正仿宋_GBK" w:hint="eastAsia"/>
          <w:snapToGrid w:val="0"/>
          <w:kern w:val="0"/>
          <w:sz w:val="32"/>
          <w:szCs w:val="32"/>
        </w:rPr>
        <w:t>第十条 课题承担人应严格按时序进度组织好研究工作。常规性课</w:t>
      </w:r>
      <w:r w:rsidRPr="00B52D6A">
        <w:rPr>
          <w:rFonts w:ascii="方正仿宋_GBK" w:eastAsia="方正仿宋_GBK" w:hint="eastAsia"/>
          <w:snapToGrid w:val="0"/>
          <w:kern w:val="0"/>
          <w:sz w:val="32"/>
          <w:szCs w:val="32"/>
        </w:rPr>
        <w:t>题一般在6个月内完成。自</w:t>
      </w:r>
      <w:r w:rsidRPr="00631254">
        <w:rPr>
          <w:rFonts w:ascii="方正仿宋_GBK" w:eastAsia="方正仿宋_GBK" w:hint="eastAsia"/>
          <w:snapToGrid w:val="0"/>
          <w:kern w:val="0"/>
          <w:sz w:val="32"/>
          <w:szCs w:val="32"/>
        </w:rPr>
        <w:t>签署协议之日起，1个月内开题报告并提交详细研究提纲（3-4千字），4个月内提交中间研究成果（1.5-2万字），6个月内提交研究报告（2-3万字）和决策咨询建议（3000-5000字）。应急性课题一般在1至3个月内完成，具体要求双方协商确定。</w:t>
      </w:r>
    </w:p>
    <w:p w:rsidR="00FD6790" w:rsidRPr="00631254" w:rsidRDefault="00FD6790" w:rsidP="00FD6790">
      <w:pPr>
        <w:autoSpaceDE w:val="0"/>
        <w:autoSpaceDN w:val="0"/>
        <w:snapToGrid w:val="0"/>
        <w:spacing w:line="580" w:lineRule="exact"/>
        <w:ind w:firstLineChars="200" w:firstLine="640"/>
        <w:rPr>
          <w:rFonts w:ascii="方正仿宋_GBK" w:eastAsia="方正仿宋_GBK" w:hint="eastAsia"/>
          <w:snapToGrid w:val="0"/>
          <w:kern w:val="0"/>
          <w:sz w:val="32"/>
          <w:szCs w:val="32"/>
        </w:rPr>
      </w:pPr>
      <w:r w:rsidRPr="00631254">
        <w:rPr>
          <w:rFonts w:ascii="方正仿宋_GBK" w:eastAsia="方正仿宋_GBK" w:hint="eastAsia"/>
          <w:snapToGrid w:val="0"/>
          <w:kern w:val="0"/>
          <w:sz w:val="32"/>
          <w:szCs w:val="32"/>
        </w:rPr>
        <w:lastRenderedPageBreak/>
        <w:t>第十一条 省政府研究室组织评审委员会对中期成果进行评审。评审结论分为三类：通过评审；修改完善后重新评审；不合格；终止研究。</w:t>
      </w:r>
    </w:p>
    <w:p w:rsidR="00FD6790" w:rsidRPr="00631254" w:rsidRDefault="00FD6790" w:rsidP="00FD6790">
      <w:pPr>
        <w:autoSpaceDE w:val="0"/>
        <w:autoSpaceDN w:val="0"/>
        <w:snapToGrid w:val="0"/>
        <w:spacing w:line="580" w:lineRule="exact"/>
        <w:ind w:firstLineChars="200" w:firstLine="640"/>
        <w:rPr>
          <w:rFonts w:ascii="方正仿宋_GBK" w:eastAsia="方正仿宋_GBK" w:hint="eastAsia"/>
          <w:snapToGrid w:val="0"/>
          <w:kern w:val="0"/>
          <w:sz w:val="32"/>
          <w:szCs w:val="32"/>
        </w:rPr>
      </w:pPr>
      <w:r w:rsidRPr="00631254">
        <w:rPr>
          <w:rFonts w:ascii="方正仿宋_GBK" w:eastAsia="方正仿宋_GBK" w:hint="eastAsia"/>
          <w:snapToGrid w:val="0"/>
          <w:kern w:val="0"/>
          <w:sz w:val="32"/>
          <w:szCs w:val="32"/>
        </w:rPr>
        <w:t>第十二条 课题研究过程中，因特殊原因，需要变更承担人或管理单位、申请延期、中止研究等，应由课题承担人提交书面申请，经所在单位和省政府研究室同意后，方可变更和调整。</w:t>
      </w:r>
    </w:p>
    <w:p w:rsidR="00FD6790" w:rsidRPr="00631254" w:rsidRDefault="00FD6790" w:rsidP="00FD6790">
      <w:pPr>
        <w:autoSpaceDE w:val="0"/>
        <w:autoSpaceDN w:val="0"/>
        <w:snapToGrid w:val="0"/>
        <w:spacing w:beforeLines="50" w:before="156" w:afterLines="50" w:after="156" w:line="580" w:lineRule="exact"/>
        <w:jc w:val="center"/>
        <w:rPr>
          <w:rFonts w:ascii="方正黑体_GBK" w:eastAsia="方正黑体_GBK" w:hint="eastAsia"/>
          <w:snapToGrid w:val="0"/>
          <w:kern w:val="0"/>
          <w:sz w:val="32"/>
          <w:szCs w:val="32"/>
        </w:rPr>
      </w:pPr>
      <w:r w:rsidRPr="00631254">
        <w:rPr>
          <w:rFonts w:ascii="方正黑体_GBK" w:eastAsia="方正黑体_GBK" w:hint="eastAsia"/>
          <w:snapToGrid w:val="0"/>
          <w:kern w:val="0"/>
          <w:sz w:val="32"/>
          <w:szCs w:val="32"/>
        </w:rPr>
        <w:t>第四章 结项与撤项</w:t>
      </w:r>
    </w:p>
    <w:p w:rsidR="00FD6790" w:rsidRPr="00631254" w:rsidRDefault="00FD6790" w:rsidP="00FD6790">
      <w:pPr>
        <w:widowControl/>
        <w:autoSpaceDE w:val="0"/>
        <w:autoSpaceDN w:val="0"/>
        <w:snapToGrid w:val="0"/>
        <w:spacing w:line="580" w:lineRule="exact"/>
        <w:ind w:firstLineChars="200" w:firstLine="640"/>
        <w:rPr>
          <w:rFonts w:ascii="方正仿宋_GBK" w:eastAsia="方正仿宋_GBK" w:hint="eastAsia"/>
          <w:snapToGrid w:val="0"/>
          <w:kern w:val="0"/>
          <w:sz w:val="32"/>
          <w:szCs w:val="32"/>
        </w:rPr>
      </w:pPr>
      <w:r w:rsidRPr="00631254">
        <w:rPr>
          <w:rFonts w:ascii="方正仿宋_GBK" w:eastAsia="方正仿宋_GBK" w:hint="eastAsia"/>
          <w:snapToGrid w:val="0"/>
          <w:kern w:val="0"/>
          <w:sz w:val="32"/>
          <w:szCs w:val="32"/>
        </w:rPr>
        <w:t>第十三条 省政府研究室组织评审委员会对最终成果进行结项评审</w:t>
      </w:r>
      <w:r w:rsidRPr="00631254">
        <w:rPr>
          <w:rFonts w:ascii="方正仿宋_GBK" w:eastAsia="方正仿宋_GBK"/>
          <w:snapToGrid w:val="0"/>
          <w:kern w:val="0"/>
          <w:sz w:val="32"/>
          <w:szCs w:val="32"/>
        </w:rPr>
        <w:t>。</w:t>
      </w:r>
      <w:r w:rsidRPr="00631254">
        <w:rPr>
          <w:rFonts w:ascii="方正仿宋_GBK" w:eastAsia="方正仿宋_GBK" w:hint="eastAsia"/>
          <w:snapToGrid w:val="0"/>
          <w:kern w:val="0"/>
          <w:sz w:val="32"/>
          <w:szCs w:val="32"/>
        </w:rPr>
        <w:t>评审结论分为三类：</w:t>
      </w:r>
      <w:r w:rsidRPr="00631254">
        <w:rPr>
          <w:rFonts w:ascii="方正仿宋_GBK" w:eastAsia="方正仿宋_GBK"/>
          <w:snapToGrid w:val="0"/>
          <w:kern w:val="0"/>
          <w:sz w:val="32"/>
          <w:szCs w:val="32"/>
        </w:rPr>
        <w:t>同意结项</w:t>
      </w:r>
      <w:r w:rsidRPr="00631254">
        <w:rPr>
          <w:rFonts w:ascii="方正仿宋_GBK" w:eastAsia="方正仿宋_GBK" w:hint="eastAsia"/>
          <w:snapToGrid w:val="0"/>
          <w:kern w:val="0"/>
          <w:sz w:val="32"/>
          <w:szCs w:val="32"/>
        </w:rPr>
        <w:t>；</w:t>
      </w:r>
      <w:r w:rsidRPr="00631254">
        <w:rPr>
          <w:rFonts w:ascii="方正仿宋_GBK" w:eastAsia="方正仿宋_GBK"/>
          <w:snapToGrid w:val="0"/>
          <w:kern w:val="0"/>
          <w:sz w:val="32"/>
          <w:szCs w:val="32"/>
        </w:rPr>
        <w:t>修改</w:t>
      </w:r>
      <w:r w:rsidRPr="00631254">
        <w:rPr>
          <w:rFonts w:ascii="方正仿宋_GBK" w:eastAsia="方正仿宋_GBK" w:hint="eastAsia"/>
          <w:snapToGrid w:val="0"/>
          <w:kern w:val="0"/>
          <w:sz w:val="32"/>
          <w:szCs w:val="32"/>
        </w:rPr>
        <w:t>完善</w:t>
      </w:r>
      <w:r w:rsidRPr="00631254">
        <w:rPr>
          <w:rFonts w:ascii="方正仿宋_GBK" w:eastAsia="方正仿宋_GBK"/>
          <w:snapToGrid w:val="0"/>
          <w:kern w:val="0"/>
          <w:sz w:val="32"/>
          <w:szCs w:val="32"/>
        </w:rPr>
        <w:t>后再结项</w:t>
      </w:r>
      <w:r w:rsidRPr="00631254">
        <w:rPr>
          <w:rFonts w:ascii="方正仿宋_GBK" w:eastAsia="方正仿宋_GBK" w:hint="eastAsia"/>
          <w:snapToGrid w:val="0"/>
          <w:kern w:val="0"/>
          <w:sz w:val="32"/>
          <w:szCs w:val="32"/>
        </w:rPr>
        <w:t>；不合格。</w:t>
      </w:r>
    </w:p>
    <w:p w:rsidR="00FD6790" w:rsidRPr="00631254" w:rsidRDefault="00FD6790" w:rsidP="00FD6790">
      <w:pPr>
        <w:widowControl/>
        <w:autoSpaceDE w:val="0"/>
        <w:autoSpaceDN w:val="0"/>
        <w:snapToGrid w:val="0"/>
        <w:spacing w:line="580" w:lineRule="exact"/>
        <w:ind w:firstLineChars="200" w:firstLine="640"/>
        <w:rPr>
          <w:rFonts w:ascii="方正仿宋_GBK" w:eastAsia="方正仿宋_GBK" w:hint="eastAsia"/>
          <w:snapToGrid w:val="0"/>
          <w:kern w:val="0"/>
          <w:sz w:val="32"/>
          <w:szCs w:val="32"/>
        </w:rPr>
      </w:pPr>
      <w:r w:rsidRPr="00631254">
        <w:rPr>
          <w:rFonts w:ascii="方正仿宋_GBK" w:eastAsia="方正仿宋_GBK" w:hint="eastAsia"/>
          <w:snapToGrid w:val="0"/>
          <w:kern w:val="0"/>
          <w:sz w:val="32"/>
          <w:szCs w:val="32"/>
        </w:rPr>
        <w:t>第十四条 评审委员会鉴定不合格的，或有严重政治问题、剽窃他人研究成果、未按规定要求完成的研究课题，经</w:t>
      </w:r>
      <w:r w:rsidRPr="009E4929">
        <w:rPr>
          <w:rFonts w:ascii="方正仿宋_GBK" w:eastAsia="方正仿宋_GBK" w:hint="eastAsia"/>
          <w:snapToGrid w:val="0"/>
          <w:kern w:val="0"/>
          <w:sz w:val="32"/>
          <w:szCs w:val="32"/>
        </w:rPr>
        <w:t>省政府研究室主任</w:t>
      </w:r>
      <w:r w:rsidRPr="00631254">
        <w:rPr>
          <w:rFonts w:ascii="方正仿宋_GBK" w:eastAsia="方正仿宋_GBK" w:hint="eastAsia"/>
          <w:snapToGrid w:val="0"/>
          <w:kern w:val="0"/>
          <w:sz w:val="32"/>
          <w:szCs w:val="32"/>
        </w:rPr>
        <w:t>办公会议审查，对课题予以撤项。</w:t>
      </w:r>
    </w:p>
    <w:p w:rsidR="00FD6790" w:rsidRPr="00631254" w:rsidRDefault="00FD6790" w:rsidP="00FD6790">
      <w:pPr>
        <w:autoSpaceDE w:val="0"/>
        <w:autoSpaceDN w:val="0"/>
        <w:snapToGrid w:val="0"/>
        <w:spacing w:beforeLines="50" w:before="156" w:afterLines="50" w:after="156" w:line="580" w:lineRule="exact"/>
        <w:jc w:val="center"/>
        <w:rPr>
          <w:rFonts w:ascii="方正黑体_GBK" w:eastAsia="方正黑体_GBK" w:hint="eastAsia"/>
          <w:snapToGrid w:val="0"/>
          <w:kern w:val="0"/>
          <w:sz w:val="32"/>
          <w:szCs w:val="32"/>
        </w:rPr>
      </w:pPr>
      <w:r w:rsidRPr="00631254">
        <w:rPr>
          <w:rFonts w:ascii="方正黑体_GBK" w:eastAsia="方正黑体_GBK" w:hint="eastAsia"/>
          <w:snapToGrid w:val="0"/>
          <w:kern w:val="0"/>
          <w:sz w:val="32"/>
          <w:szCs w:val="32"/>
        </w:rPr>
        <w:t>第五章 经费管理</w:t>
      </w:r>
    </w:p>
    <w:p w:rsidR="00FD6790" w:rsidRPr="00631254" w:rsidRDefault="00FD6790" w:rsidP="00FD6790">
      <w:pPr>
        <w:widowControl/>
        <w:autoSpaceDE w:val="0"/>
        <w:autoSpaceDN w:val="0"/>
        <w:snapToGrid w:val="0"/>
        <w:spacing w:line="580" w:lineRule="exact"/>
        <w:ind w:firstLineChars="200" w:firstLine="640"/>
        <w:rPr>
          <w:rFonts w:ascii="方正仿宋_GBK" w:eastAsia="方正仿宋_GBK" w:hint="eastAsia"/>
          <w:snapToGrid w:val="0"/>
          <w:kern w:val="0"/>
          <w:sz w:val="32"/>
          <w:szCs w:val="32"/>
        </w:rPr>
      </w:pPr>
      <w:r w:rsidRPr="00631254">
        <w:rPr>
          <w:rFonts w:ascii="方正仿宋_GBK" w:eastAsia="方正仿宋_GBK" w:hint="eastAsia"/>
          <w:snapToGrid w:val="0"/>
          <w:kern w:val="0"/>
          <w:sz w:val="32"/>
          <w:szCs w:val="32"/>
        </w:rPr>
        <w:t>第十五条 省政府研究室</w:t>
      </w:r>
      <w:r w:rsidRPr="00631254">
        <w:rPr>
          <w:rFonts w:ascii="方正仿宋_GBK" w:eastAsia="方正仿宋_GBK"/>
          <w:snapToGrid w:val="0"/>
          <w:kern w:val="0"/>
          <w:sz w:val="32"/>
          <w:szCs w:val="32"/>
        </w:rPr>
        <w:t>根据</w:t>
      </w:r>
      <w:r w:rsidRPr="00631254">
        <w:rPr>
          <w:rFonts w:ascii="方正仿宋_GBK" w:eastAsia="方正仿宋_GBK" w:hint="eastAsia"/>
          <w:snapToGrid w:val="0"/>
          <w:kern w:val="0"/>
          <w:sz w:val="32"/>
          <w:szCs w:val="32"/>
        </w:rPr>
        <w:t>不同课题的</w:t>
      </w:r>
      <w:r w:rsidRPr="00631254">
        <w:rPr>
          <w:rFonts w:ascii="方正仿宋_GBK" w:eastAsia="方正仿宋_GBK"/>
          <w:snapToGrid w:val="0"/>
          <w:kern w:val="0"/>
          <w:sz w:val="32"/>
          <w:szCs w:val="32"/>
        </w:rPr>
        <w:t>难易程度确定资助经费数额。</w:t>
      </w:r>
      <w:r w:rsidRPr="00B52D6A">
        <w:rPr>
          <w:rFonts w:ascii="方正仿宋_GBK" w:eastAsia="方正仿宋_GBK" w:hint="eastAsia"/>
          <w:snapToGrid w:val="0"/>
          <w:kern w:val="0"/>
          <w:sz w:val="32"/>
          <w:szCs w:val="32"/>
        </w:rPr>
        <w:t>研究协议签署后付40％，中期成果评审通过后付40％，课题结项后付20％。</w:t>
      </w:r>
    </w:p>
    <w:p w:rsidR="00FD6790" w:rsidRPr="00631254" w:rsidRDefault="00FD6790" w:rsidP="00FD6790">
      <w:pPr>
        <w:widowControl/>
        <w:autoSpaceDE w:val="0"/>
        <w:autoSpaceDN w:val="0"/>
        <w:snapToGrid w:val="0"/>
        <w:spacing w:line="580" w:lineRule="exact"/>
        <w:ind w:firstLineChars="200" w:firstLine="640"/>
        <w:rPr>
          <w:rFonts w:ascii="方正仿宋_GBK" w:eastAsia="方正仿宋_GBK" w:hint="eastAsia"/>
          <w:snapToGrid w:val="0"/>
          <w:kern w:val="0"/>
          <w:sz w:val="32"/>
          <w:szCs w:val="32"/>
        </w:rPr>
      </w:pPr>
      <w:r w:rsidRPr="00631254">
        <w:rPr>
          <w:rFonts w:ascii="方正仿宋_GBK" w:eastAsia="方正仿宋_GBK" w:hint="eastAsia"/>
          <w:snapToGrid w:val="0"/>
          <w:kern w:val="0"/>
          <w:sz w:val="32"/>
          <w:szCs w:val="32"/>
        </w:rPr>
        <w:t>第十六条 课题经费由课题承担人所在单位财务部门代管，专款专用，不得用于与课题研究无关的开支。</w:t>
      </w:r>
    </w:p>
    <w:p w:rsidR="00FD6790" w:rsidRPr="00631254" w:rsidRDefault="00FD6790" w:rsidP="00FD6790">
      <w:pPr>
        <w:widowControl/>
        <w:autoSpaceDE w:val="0"/>
        <w:autoSpaceDN w:val="0"/>
        <w:snapToGrid w:val="0"/>
        <w:spacing w:line="580" w:lineRule="exact"/>
        <w:ind w:firstLineChars="200" w:firstLine="640"/>
        <w:rPr>
          <w:rFonts w:ascii="方正仿宋_GBK" w:eastAsia="方正仿宋_GBK" w:hint="eastAsia"/>
          <w:snapToGrid w:val="0"/>
          <w:kern w:val="0"/>
          <w:sz w:val="32"/>
          <w:szCs w:val="32"/>
        </w:rPr>
      </w:pPr>
      <w:r w:rsidRPr="00631254">
        <w:rPr>
          <w:rFonts w:ascii="方正仿宋_GBK" w:eastAsia="方正仿宋_GBK"/>
          <w:snapToGrid w:val="0"/>
          <w:kern w:val="0"/>
          <w:sz w:val="32"/>
          <w:szCs w:val="32"/>
        </w:rPr>
        <w:t>第十</w:t>
      </w:r>
      <w:r w:rsidRPr="00631254">
        <w:rPr>
          <w:rFonts w:ascii="方正仿宋_GBK" w:eastAsia="方正仿宋_GBK" w:hint="eastAsia"/>
          <w:snapToGrid w:val="0"/>
          <w:kern w:val="0"/>
          <w:sz w:val="32"/>
          <w:szCs w:val="32"/>
        </w:rPr>
        <w:t>七</w:t>
      </w:r>
      <w:r w:rsidRPr="00631254">
        <w:rPr>
          <w:rFonts w:ascii="方正仿宋_GBK" w:eastAsia="方正仿宋_GBK"/>
          <w:snapToGrid w:val="0"/>
          <w:kern w:val="0"/>
          <w:sz w:val="32"/>
          <w:szCs w:val="32"/>
        </w:rPr>
        <w:t>条</w:t>
      </w:r>
      <w:r w:rsidRPr="00631254">
        <w:rPr>
          <w:rFonts w:ascii="方正仿宋_GBK" w:eastAsia="方正仿宋_GBK" w:hint="eastAsia"/>
          <w:snapToGrid w:val="0"/>
          <w:kern w:val="0"/>
          <w:sz w:val="32"/>
          <w:szCs w:val="32"/>
        </w:rPr>
        <w:t xml:space="preserve"> </w:t>
      </w:r>
      <w:r w:rsidRPr="00631254">
        <w:rPr>
          <w:rFonts w:ascii="方正仿宋_GBK" w:eastAsia="方正仿宋_GBK"/>
          <w:snapToGrid w:val="0"/>
          <w:kern w:val="0"/>
          <w:sz w:val="32"/>
          <w:szCs w:val="32"/>
        </w:rPr>
        <w:t>对擅自变更研究内容、研究成果质量低劣、无故不执行研究计划者，视情况</w:t>
      </w:r>
      <w:r w:rsidRPr="00631254">
        <w:rPr>
          <w:rFonts w:ascii="方正仿宋_GBK" w:eastAsia="方正仿宋_GBK" w:hint="eastAsia"/>
          <w:snapToGrid w:val="0"/>
          <w:kern w:val="0"/>
          <w:sz w:val="32"/>
          <w:szCs w:val="32"/>
        </w:rPr>
        <w:t>予以</w:t>
      </w:r>
      <w:r w:rsidRPr="00631254">
        <w:rPr>
          <w:rFonts w:ascii="方正仿宋_GBK" w:eastAsia="方正仿宋_GBK"/>
          <w:snapToGrid w:val="0"/>
          <w:kern w:val="0"/>
          <w:sz w:val="32"/>
          <w:szCs w:val="32"/>
        </w:rPr>
        <w:t>暂缓拨款、停止拨款</w:t>
      </w:r>
      <w:r w:rsidRPr="00631254">
        <w:rPr>
          <w:rFonts w:ascii="方正仿宋_GBK" w:eastAsia="方正仿宋_GBK" w:hint="eastAsia"/>
          <w:snapToGrid w:val="0"/>
          <w:kern w:val="0"/>
          <w:sz w:val="32"/>
          <w:szCs w:val="32"/>
        </w:rPr>
        <w:t>或追回拨款。被撤项的课题，撤销全部资助经费，并</w:t>
      </w:r>
      <w:r w:rsidRPr="00631254">
        <w:rPr>
          <w:rFonts w:ascii="方正仿宋_GBK" w:eastAsia="方正仿宋_GBK"/>
          <w:snapToGrid w:val="0"/>
          <w:kern w:val="0"/>
          <w:sz w:val="32"/>
          <w:szCs w:val="32"/>
        </w:rPr>
        <w:t>追回已拨经费</w:t>
      </w:r>
      <w:r w:rsidRPr="00631254">
        <w:rPr>
          <w:rFonts w:ascii="方正仿宋_GBK" w:eastAsia="方正仿宋_GBK" w:hint="eastAsia"/>
          <w:snapToGrid w:val="0"/>
          <w:kern w:val="0"/>
          <w:sz w:val="32"/>
          <w:szCs w:val="32"/>
        </w:rPr>
        <w:t>。研究成果得到省委省政府领导批示的，给予一定奖励。</w:t>
      </w:r>
    </w:p>
    <w:p w:rsidR="00FD6790" w:rsidRPr="00631254" w:rsidRDefault="00FD6790" w:rsidP="00FD6790">
      <w:pPr>
        <w:autoSpaceDE w:val="0"/>
        <w:autoSpaceDN w:val="0"/>
        <w:snapToGrid w:val="0"/>
        <w:spacing w:beforeLines="50" w:before="156" w:afterLines="50" w:after="156" w:line="580" w:lineRule="exact"/>
        <w:jc w:val="center"/>
        <w:rPr>
          <w:rFonts w:ascii="方正黑体_GBK" w:eastAsia="方正黑体_GBK" w:hint="eastAsia"/>
          <w:snapToGrid w:val="0"/>
          <w:kern w:val="0"/>
          <w:sz w:val="32"/>
          <w:szCs w:val="32"/>
        </w:rPr>
      </w:pPr>
      <w:r w:rsidRPr="00631254">
        <w:rPr>
          <w:rFonts w:ascii="方正黑体_GBK" w:eastAsia="方正黑体_GBK" w:hint="eastAsia"/>
          <w:snapToGrid w:val="0"/>
          <w:kern w:val="0"/>
          <w:sz w:val="32"/>
          <w:szCs w:val="32"/>
        </w:rPr>
        <w:lastRenderedPageBreak/>
        <w:t>第六章 成果应用</w:t>
      </w:r>
    </w:p>
    <w:p w:rsidR="00FD6790" w:rsidRPr="00631254" w:rsidRDefault="00FD6790" w:rsidP="00FD6790">
      <w:pPr>
        <w:widowControl/>
        <w:autoSpaceDE w:val="0"/>
        <w:autoSpaceDN w:val="0"/>
        <w:snapToGrid w:val="0"/>
        <w:spacing w:line="580" w:lineRule="exact"/>
        <w:ind w:firstLineChars="200" w:firstLine="640"/>
        <w:rPr>
          <w:rFonts w:ascii="方正仿宋_GBK" w:eastAsia="方正仿宋_GBK" w:hint="eastAsia"/>
          <w:snapToGrid w:val="0"/>
          <w:kern w:val="0"/>
          <w:sz w:val="32"/>
          <w:szCs w:val="32"/>
        </w:rPr>
      </w:pPr>
      <w:r w:rsidRPr="00631254">
        <w:rPr>
          <w:rFonts w:ascii="方正仿宋_GBK" w:eastAsia="方正仿宋_GBK" w:hint="eastAsia"/>
          <w:snapToGrid w:val="0"/>
          <w:kern w:val="0"/>
          <w:sz w:val="32"/>
          <w:szCs w:val="32"/>
        </w:rPr>
        <w:t>第十八条</w:t>
      </w:r>
      <w:r w:rsidRPr="00631254">
        <w:rPr>
          <w:rFonts w:ascii="方正仿宋_GBK" w:eastAsia="方正仿宋_GBK"/>
          <w:snapToGrid w:val="0"/>
          <w:kern w:val="0"/>
          <w:sz w:val="32"/>
          <w:szCs w:val="32"/>
        </w:rPr>
        <w:t> </w:t>
      </w:r>
      <w:r w:rsidRPr="00631254">
        <w:rPr>
          <w:rFonts w:ascii="方正仿宋_GBK" w:eastAsia="方正仿宋_GBK" w:hint="eastAsia"/>
          <w:snapToGrid w:val="0"/>
          <w:kern w:val="0"/>
          <w:sz w:val="32"/>
          <w:szCs w:val="32"/>
        </w:rPr>
        <w:t>除另有约定外，研究成果的所有权和使用权归省政府研究室和课题组所有，省政府研究室有优先使用权。未结项课题不得以立项课题名义公开发表。</w:t>
      </w:r>
    </w:p>
    <w:p w:rsidR="00FD6790" w:rsidRDefault="00FD6790" w:rsidP="00FD6790">
      <w:pPr>
        <w:widowControl/>
        <w:autoSpaceDE w:val="0"/>
        <w:autoSpaceDN w:val="0"/>
        <w:snapToGrid w:val="0"/>
        <w:spacing w:line="580" w:lineRule="exact"/>
        <w:ind w:firstLineChars="200" w:firstLine="640"/>
        <w:rPr>
          <w:rFonts w:ascii="方正仿宋_GBK" w:eastAsia="方正仿宋_GBK" w:hint="eastAsia"/>
          <w:snapToGrid w:val="0"/>
          <w:kern w:val="0"/>
          <w:sz w:val="32"/>
          <w:szCs w:val="32"/>
        </w:rPr>
      </w:pPr>
      <w:r w:rsidRPr="00631254">
        <w:rPr>
          <w:rFonts w:ascii="方正仿宋_GBK" w:eastAsia="方正仿宋_GBK" w:hint="eastAsia"/>
          <w:snapToGrid w:val="0"/>
          <w:kern w:val="0"/>
          <w:sz w:val="32"/>
          <w:szCs w:val="32"/>
        </w:rPr>
        <w:t>第十九条 研究成果由省政府研究室通过内刊等途径报送省政府领导，并结集出版。</w:t>
      </w:r>
    </w:p>
    <w:p w:rsidR="006C66BE" w:rsidRPr="00FD6790" w:rsidRDefault="006C66BE">
      <w:bookmarkStart w:id="0" w:name="_GoBack"/>
      <w:bookmarkEnd w:id="0"/>
    </w:p>
    <w:sectPr w:rsidR="006C66BE" w:rsidRPr="00FD6790" w:rsidSect="00431980">
      <w:headerReference w:type="even" r:id="rId6"/>
      <w:headerReference w:type="default" r:id="rId7"/>
      <w:footerReference w:type="even" r:id="rId8"/>
      <w:footerReference w:type="default" r:id="rId9"/>
      <w:headerReference w:type="first" r:id="rId10"/>
      <w:footerReference w:type="first" r:id="rId11"/>
      <w:pgSz w:w="11906" w:h="16838"/>
      <w:pgMar w:top="1418" w:right="1531" w:bottom="1418"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57F" w:rsidRDefault="008A057F" w:rsidP="00FD6790">
      <w:r>
        <w:separator/>
      </w:r>
    </w:p>
  </w:endnote>
  <w:endnote w:type="continuationSeparator" w:id="0">
    <w:p w:rsidR="008A057F" w:rsidRDefault="008A057F" w:rsidP="00FD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47F" w:rsidRDefault="008A057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D47" w:rsidRPr="00622D0C" w:rsidRDefault="008A057F" w:rsidP="00622D0C">
    <w:pPr>
      <w:pStyle w:val="a4"/>
      <w:jc w:val="center"/>
      <w:rPr>
        <w:rFonts w:ascii="宋体" w:hAnsi="宋体" w:hint="eastAsia"/>
      </w:rPr>
    </w:pPr>
    <w:r w:rsidRPr="00622D0C">
      <w:rPr>
        <w:rFonts w:ascii="宋体" w:hAnsi="宋体"/>
        <w:sz w:val="24"/>
      </w:rPr>
      <w:t>—</w:t>
    </w:r>
    <w:r w:rsidRPr="00622D0C">
      <w:rPr>
        <w:rFonts w:ascii="宋体" w:hAnsi="宋体" w:hint="eastAsia"/>
        <w:sz w:val="24"/>
      </w:rPr>
      <w:t xml:space="preserve"> </w:t>
    </w:r>
    <w:r w:rsidRPr="00622D0C">
      <w:rPr>
        <w:rFonts w:ascii="宋体" w:hAnsi="宋体"/>
        <w:sz w:val="24"/>
      </w:rPr>
      <w:fldChar w:fldCharType="begin"/>
    </w:r>
    <w:r w:rsidRPr="00622D0C">
      <w:rPr>
        <w:rFonts w:ascii="宋体" w:hAnsi="宋体"/>
        <w:sz w:val="24"/>
      </w:rPr>
      <w:instrText>PAGE   \* MERGEFORMAT</w:instrText>
    </w:r>
    <w:r w:rsidRPr="00622D0C">
      <w:rPr>
        <w:rFonts w:ascii="宋体" w:hAnsi="宋体"/>
        <w:sz w:val="24"/>
      </w:rPr>
      <w:fldChar w:fldCharType="separate"/>
    </w:r>
    <w:r w:rsidR="00FD6790" w:rsidRPr="00FD6790">
      <w:rPr>
        <w:rFonts w:ascii="宋体" w:hAnsi="宋体"/>
        <w:noProof/>
        <w:sz w:val="24"/>
        <w:lang w:val="zh-CN"/>
      </w:rPr>
      <w:t>4</w:t>
    </w:r>
    <w:r w:rsidRPr="00622D0C">
      <w:rPr>
        <w:rFonts w:ascii="宋体" w:hAnsi="宋体"/>
        <w:sz w:val="24"/>
      </w:rPr>
      <w:fldChar w:fldCharType="end"/>
    </w:r>
    <w:r w:rsidRPr="00622D0C">
      <w:rPr>
        <w:rFonts w:ascii="宋体" w:hAnsi="宋体" w:hint="eastAsia"/>
        <w:sz w:val="24"/>
      </w:rPr>
      <w:t xml:space="preserve"> </w:t>
    </w:r>
    <w:r w:rsidRPr="00622D0C">
      <w:rPr>
        <w:rFonts w:ascii="宋体" w:hAnsi="宋体"/>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47F" w:rsidRDefault="008A057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57F" w:rsidRDefault="008A057F" w:rsidP="00FD6790">
      <w:r>
        <w:separator/>
      </w:r>
    </w:p>
  </w:footnote>
  <w:footnote w:type="continuationSeparator" w:id="0">
    <w:p w:rsidR="008A057F" w:rsidRDefault="008A057F" w:rsidP="00FD6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47F" w:rsidRDefault="008A057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47F" w:rsidRDefault="008A057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47F" w:rsidRDefault="008A057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3EC"/>
    <w:rsid w:val="006C66BE"/>
    <w:rsid w:val="008A057F"/>
    <w:rsid w:val="00A753EC"/>
    <w:rsid w:val="00FD6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A14501-A501-4A4D-858A-9D0872AF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79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D67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FD6790"/>
    <w:rPr>
      <w:sz w:val="18"/>
      <w:szCs w:val="18"/>
    </w:rPr>
  </w:style>
  <w:style w:type="paragraph" w:styleId="a4">
    <w:name w:val="footer"/>
    <w:basedOn w:val="a"/>
    <w:link w:val="Char0"/>
    <w:uiPriority w:val="99"/>
    <w:unhideWhenUsed/>
    <w:rsid w:val="00FD67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D67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245</Words>
  <Characters>1403</Characters>
  <Application>Microsoft Office Word</Application>
  <DocSecurity>0</DocSecurity>
  <Lines>11</Lines>
  <Paragraphs>3</Paragraphs>
  <ScaleCrop>false</ScaleCrop>
  <Company>微软中国</Company>
  <LinksUpToDate>false</LinksUpToDate>
  <CharactersWithSpaces>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2019-04-28T05:57:00Z</dcterms:created>
  <dcterms:modified xsi:type="dcterms:W3CDTF">2019-04-28T05:57:00Z</dcterms:modified>
</cp:coreProperties>
</file>