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3A" w:rsidRDefault="0035483A" w:rsidP="0035483A">
      <w:pPr>
        <w:jc w:val="center"/>
        <w:rPr>
          <w:rFonts w:hint="eastAsia"/>
        </w:rPr>
      </w:pPr>
      <w:bookmarkStart w:id="0" w:name="_GoBack"/>
      <w:r>
        <w:rPr>
          <w:rFonts w:hint="eastAsia"/>
        </w:rPr>
        <w:t>关于进一步完善国家社会科学基金项目管理的有关规定</w:t>
      </w:r>
      <w:bookmarkEnd w:id="0"/>
    </w:p>
    <w:p w:rsidR="0035483A" w:rsidRDefault="0035483A" w:rsidP="0035483A">
      <w:pPr>
        <w:rPr>
          <w:rFonts w:hint="eastAsia"/>
        </w:rPr>
      </w:pPr>
      <w:r>
        <w:rPr>
          <w:rFonts w:hint="eastAsia"/>
        </w:rPr>
        <w:t xml:space="preserve">  </w:t>
      </w:r>
    </w:p>
    <w:p w:rsidR="0035483A" w:rsidRDefault="0035483A" w:rsidP="0035483A">
      <w:pPr>
        <w:ind w:firstLineChars="200" w:firstLine="420"/>
        <w:rPr>
          <w:rFonts w:hint="eastAsia"/>
        </w:rPr>
      </w:pPr>
      <w:r>
        <w:rPr>
          <w:rFonts w:hint="eastAsia"/>
        </w:rPr>
        <w:t>为全面贯彻习近平总书记在哲学社会科学工作座谈会上的重要讲话精神，落实党中央、国务院关于推进科技领域“放管服”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rsidR="0035483A" w:rsidRDefault="0035483A" w:rsidP="0035483A">
      <w:pPr>
        <w:ind w:firstLineChars="200" w:firstLine="420"/>
        <w:rPr>
          <w:rFonts w:hint="eastAsia"/>
        </w:rPr>
      </w:pPr>
      <w:r>
        <w:rPr>
          <w:rFonts w:hint="eastAsia"/>
        </w:rPr>
        <w:t>一、简化项目申请管理要求</w:t>
      </w:r>
    </w:p>
    <w:p w:rsidR="0035483A" w:rsidRDefault="0035483A" w:rsidP="0035483A">
      <w:pPr>
        <w:ind w:firstLineChars="200" w:firstLine="420"/>
        <w:rPr>
          <w:rFonts w:hint="eastAsia"/>
        </w:rPr>
      </w:pPr>
      <w:r>
        <w:rPr>
          <w:rFonts w:hint="eastAsia"/>
        </w:rPr>
        <w:t>1.</w:t>
      </w:r>
      <w:r>
        <w:rPr>
          <w:rFonts w:hint="eastAsia"/>
        </w:rPr>
        <w:t>精简项目申请要求。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rsidR="0035483A" w:rsidRDefault="0035483A" w:rsidP="0035483A">
      <w:pPr>
        <w:ind w:firstLineChars="200" w:firstLine="420"/>
        <w:rPr>
          <w:rFonts w:hint="eastAsia"/>
        </w:rPr>
      </w:pPr>
      <w:r>
        <w:rPr>
          <w:rFonts w:hint="eastAsia"/>
        </w:rPr>
        <w:t>2.</w:t>
      </w:r>
      <w:r>
        <w:rPr>
          <w:rFonts w:hint="eastAsia"/>
        </w:rPr>
        <w:t>放宽项目申请人资格。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rsidR="0035483A" w:rsidRDefault="0035483A" w:rsidP="0035483A">
      <w:pPr>
        <w:ind w:firstLineChars="200" w:firstLine="420"/>
        <w:rPr>
          <w:rFonts w:hint="eastAsia"/>
        </w:rPr>
      </w:pPr>
      <w:r>
        <w:rPr>
          <w:rFonts w:hint="eastAsia"/>
        </w:rPr>
        <w:t>3.</w:t>
      </w:r>
      <w:r>
        <w:rPr>
          <w:rFonts w:hint="eastAsia"/>
        </w:rPr>
        <w:t>突出代表性成果评价。重点考察国家社科基金项目申请人标志性成果的同行评价和社会效益。重大项目申请人学术简历中所列承担的各类项目情况由原来不设上限改为设置上限为</w:t>
      </w:r>
      <w:r>
        <w:rPr>
          <w:rFonts w:hint="eastAsia"/>
        </w:rPr>
        <w:t>5</w:t>
      </w:r>
      <w:r>
        <w:rPr>
          <w:rFonts w:hint="eastAsia"/>
        </w:rPr>
        <w:t>项，与申请课题相关的主要研究成果数目由原来不设上限改为设置上限为</w:t>
      </w:r>
      <w:r>
        <w:rPr>
          <w:rFonts w:hint="eastAsia"/>
        </w:rPr>
        <w:t>10</w:t>
      </w:r>
      <w:r>
        <w:rPr>
          <w:rFonts w:hint="eastAsia"/>
        </w:rPr>
        <w:t>项，子课题负责人相关代表性成果上限为</w:t>
      </w:r>
      <w:r>
        <w:rPr>
          <w:rFonts w:hint="eastAsia"/>
        </w:rPr>
        <w:t>5</w:t>
      </w:r>
      <w:r>
        <w:rPr>
          <w:rFonts w:hint="eastAsia"/>
        </w:rPr>
        <w:t>项。其他各类项目的前期相关成果由原来不设上限改为设置上限为</w:t>
      </w:r>
      <w:r>
        <w:rPr>
          <w:rFonts w:hint="eastAsia"/>
        </w:rPr>
        <w:t>5</w:t>
      </w:r>
      <w:r>
        <w:rPr>
          <w:rFonts w:hint="eastAsia"/>
        </w:rPr>
        <w:t>项。</w:t>
      </w:r>
    </w:p>
    <w:p w:rsidR="0035483A" w:rsidRDefault="0035483A" w:rsidP="0035483A">
      <w:pPr>
        <w:ind w:firstLineChars="200" w:firstLine="420"/>
        <w:rPr>
          <w:rFonts w:hint="eastAsia"/>
        </w:rPr>
      </w:pPr>
      <w:r>
        <w:rPr>
          <w:rFonts w:hint="eastAsia"/>
        </w:rPr>
        <w:t>二、精简项目过程管理要求</w:t>
      </w:r>
    </w:p>
    <w:p w:rsidR="0035483A" w:rsidRDefault="0035483A" w:rsidP="0035483A">
      <w:pPr>
        <w:ind w:firstLineChars="200" w:firstLine="420"/>
        <w:rPr>
          <w:rFonts w:hint="eastAsia"/>
        </w:rPr>
      </w:pPr>
      <w:r>
        <w:rPr>
          <w:rFonts w:hint="eastAsia"/>
        </w:rPr>
        <w:t>4.</w:t>
      </w:r>
      <w:r>
        <w:rPr>
          <w:rFonts w:hint="eastAsia"/>
        </w:rPr>
        <w:t>简化变更批复程序。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二类，在研究方向不变、不降低预期目标的前提下，调整研究思路或研究计划、变更重大项目子课题负责人，以及因身体原因或不可抗拒因素自行申请终止或撤销项目，均由责任单位审批同意后按程序报全国社科工作办备案；第三类，调整各类项目的课题组成员，由责任单位直接审批。</w:t>
      </w:r>
    </w:p>
    <w:p w:rsidR="0035483A" w:rsidRDefault="0035483A" w:rsidP="0035483A">
      <w:pPr>
        <w:ind w:firstLineChars="200" w:firstLine="420"/>
        <w:rPr>
          <w:rFonts w:hint="eastAsia"/>
        </w:rPr>
      </w:pPr>
      <w:r>
        <w:rPr>
          <w:rFonts w:hint="eastAsia"/>
        </w:rPr>
        <w:t>5.</w:t>
      </w:r>
      <w:r>
        <w:rPr>
          <w:rFonts w:hint="eastAsia"/>
        </w:rPr>
        <w:t>明确项目延期和清理工作要求。各类项目原则上要求按照申请书中计划完成时间申请结项，对按时完成项目且成果验收达到优秀等级的负责人在申请新的国家社科基金项目时予以适当政策倾斜。对逾期未完成的项目实行定期清理制，能够在清理期内完成的项目不再需要提交延期申请。个别研究难度大、在清理期内确实无法完成的项目</w:t>
      </w:r>
      <w:r>
        <w:rPr>
          <w:rFonts w:hint="eastAsia"/>
        </w:rPr>
        <w:t>,</w:t>
      </w:r>
      <w:r>
        <w:rPr>
          <w:rFonts w:hint="eastAsia"/>
        </w:rPr>
        <w:t>可按程序提交延期申请报全国社科工作办审批。</w:t>
      </w:r>
    </w:p>
    <w:p w:rsidR="0035483A" w:rsidRDefault="0035483A" w:rsidP="0035483A">
      <w:pPr>
        <w:ind w:firstLineChars="200" w:firstLine="420"/>
        <w:rPr>
          <w:rFonts w:hint="eastAsia"/>
        </w:rPr>
      </w:pPr>
      <w:r>
        <w:rPr>
          <w:rFonts w:hint="eastAsia"/>
        </w:rPr>
        <w:t>6.</w:t>
      </w:r>
      <w:r>
        <w:rPr>
          <w:rFonts w:hint="eastAsia"/>
        </w:rPr>
        <w:t>精简项目过程检查。各省区市社科管理部门或在京委托管理机构负责组织国家社科基金各类项目中期检查，针对关键节点实行“里程碑”式管理，按照每个项目在研期间均只进行</w:t>
      </w:r>
      <w:r>
        <w:rPr>
          <w:rFonts w:hint="eastAsia"/>
        </w:rPr>
        <w:t>1</w:t>
      </w:r>
      <w:r>
        <w:rPr>
          <w:rFonts w:hint="eastAsia"/>
        </w:rPr>
        <w:t>次中期检查的原则，确定每个年度的项目检查范围，重点检查研究工作情况和阶段性成果。中期检查结果报全国社科工作办备案。实施周期三年以下的项目以责任单位自我管理为主，可以不进行中期检查。</w:t>
      </w:r>
    </w:p>
    <w:p w:rsidR="0035483A" w:rsidRDefault="0035483A" w:rsidP="0035483A">
      <w:pPr>
        <w:ind w:firstLineChars="200" w:firstLine="420"/>
        <w:rPr>
          <w:rFonts w:hint="eastAsia"/>
        </w:rPr>
      </w:pPr>
      <w:r>
        <w:rPr>
          <w:rFonts w:hint="eastAsia"/>
        </w:rPr>
        <w:t>7.</w:t>
      </w:r>
      <w:r>
        <w:rPr>
          <w:rFonts w:hint="eastAsia"/>
        </w:rPr>
        <w:t>减少信息填报和材料报送。国家社科基金项目（不含涉密研究项目）经费预算填报和中后期管理环节全面推行信息化方式，通过“国家社会科学基金科研创新服务管理平台”网上办理相关业务，减少纸质材料报送，提高工作效率。</w:t>
      </w:r>
    </w:p>
    <w:p w:rsidR="0035483A" w:rsidRDefault="0035483A" w:rsidP="0035483A">
      <w:pPr>
        <w:ind w:firstLineChars="200" w:firstLine="420"/>
        <w:rPr>
          <w:rFonts w:hint="eastAsia"/>
        </w:rPr>
      </w:pPr>
      <w:r>
        <w:rPr>
          <w:rFonts w:hint="eastAsia"/>
        </w:rPr>
        <w:t>8.</w:t>
      </w:r>
      <w:r>
        <w:rPr>
          <w:rFonts w:hint="eastAsia"/>
        </w:rPr>
        <w:t>扩大委托鉴定范围。国家社科基金项目最终研究成果的鉴定一般采取匿名通讯鉴定或</w:t>
      </w:r>
      <w:r>
        <w:rPr>
          <w:rFonts w:hint="eastAsia"/>
        </w:rPr>
        <w:lastRenderedPageBreak/>
        <w:t>会议鉴定的方式，分类组织实施。重大项目、年度项目、青年项目、西部项目、后期资助项目和中华学术外译项目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rsidR="0035483A" w:rsidRDefault="0035483A" w:rsidP="0035483A">
      <w:pPr>
        <w:ind w:firstLineChars="200" w:firstLine="420"/>
        <w:rPr>
          <w:rFonts w:hint="eastAsia"/>
        </w:rPr>
      </w:pPr>
      <w:r>
        <w:rPr>
          <w:rFonts w:hint="eastAsia"/>
        </w:rPr>
        <w:t>9.</w:t>
      </w:r>
      <w:r>
        <w:rPr>
          <w:rFonts w:hint="eastAsia"/>
        </w:rPr>
        <w:t>修改关于终止和撤项的处罚规定。国家社科基金项目在申请和实施过程中，成果存在严重政治问题，或者成果未能达到申请书的目标，或者有严重违约、违背科研诚信要求行为等情形的，视情节轻重分别予以终止或撤销项目的处理。被终止项目的负责人</w:t>
      </w:r>
      <w:r>
        <w:rPr>
          <w:rFonts w:hint="eastAsia"/>
        </w:rPr>
        <w:t>3</w:t>
      </w:r>
      <w:r>
        <w:rPr>
          <w:rFonts w:hint="eastAsia"/>
        </w:rPr>
        <w:t>年内不得申请或者参与申请国家社科基金项目，被撤销项目的负责人</w:t>
      </w:r>
      <w:r>
        <w:rPr>
          <w:rFonts w:hint="eastAsia"/>
        </w:rPr>
        <w:t>5</w:t>
      </w:r>
      <w:r>
        <w:rPr>
          <w:rFonts w:hint="eastAsia"/>
        </w:rPr>
        <w:t>年内不得申请或者参与申请国家社科基金项目。被终止或撤销的项目，应视情节轻重按要求退回已拨经费或剩余资金。所退资金，由全国社科工作办统筹用于资助项目研究。</w:t>
      </w:r>
    </w:p>
    <w:p w:rsidR="0035483A" w:rsidRDefault="0035483A" w:rsidP="0035483A">
      <w:pPr>
        <w:ind w:firstLineChars="200" w:firstLine="420"/>
        <w:rPr>
          <w:rFonts w:hint="eastAsia"/>
        </w:rPr>
      </w:pPr>
      <w:r>
        <w:rPr>
          <w:rFonts w:hint="eastAsia"/>
        </w:rPr>
        <w:t>三、优化项目资助经费管理</w:t>
      </w:r>
    </w:p>
    <w:p w:rsidR="0035483A" w:rsidRDefault="0035483A" w:rsidP="0035483A">
      <w:pPr>
        <w:ind w:firstLineChars="200" w:firstLine="420"/>
        <w:rPr>
          <w:rFonts w:hint="eastAsia"/>
        </w:rPr>
      </w:pPr>
      <w:r>
        <w:rPr>
          <w:rFonts w:hint="eastAsia"/>
        </w:rPr>
        <w:t>10.</w:t>
      </w:r>
      <w:r>
        <w:rPr>
          <w:rFonts w:hint="eastAsia"/>
        </w:rPr>
        <w:t>赋予科研单位项目经费管理使用自主权。国家社科基金项目除增列外拨经费外，直接费用预算调剂权全部下放给项目责任单位。责任单位应按照国家有关规定完善管理制度，及时为课题组办理调剂手续。相关管理制度由项目责任单位按程序报全国社科工作办备案。</w:t>
      </w:r>
    </w:p>
    <w:p w:rsidR="0035483A" w:rsidRDefault="0035483A" w:rsidP="0035483A">
      <w:pPr>
        <w:ind w:firstLineChars="200" w:firstLine="420"/>
        <w:rPr>
          <w:rFonts w:hint="eastAsia"/>
        </w:rPr>
      </w:pPr>
      <w:r>
        <w:rPr>
          <w:rFonts w:hint="eastAsia"/>
        </w:rPr>
        <w:t>对于</w:t>
      </w:r>
      <w:r>
        <w:rPr>
          <w:rFonts w:hint="eastAsia"/>
        </w:rPr>
        <w:t>2016</w:t>
      </w:r>
      <w:r>
        <w:rPr>
          <w:rFonts w:hint="eastAsia"/>
        </w:rPr>
        <w:t>年（不含）以前批准资助的在研项目，是否列支间接费用由项目责任单位自主决定。如列支，则在项目预算总额不变的前提下，由项目责任单位按规定自主进行预算调剂。</w:t>
      </w:r>
    </w:p>
    <w:p w:rsidR="0035483A" w:rsidRDefault="0035483A" w:rsidP="0035483A">
      <w:pPr>
        <w:ind w:firstLineChars="200" w:firstLine="420"/>
        <w:rPr>
          <w:rFonts w:hint="eastAsia"/>
        </w:rPr>
      </w:pPr>
      <w:r>
        <w:rPr>
          <w:rFonts w:hint="eastAsia"/>
        </w:rPr>
        <w:t>11.</w:t>
      </w:r>
      <w:r>
        <w:rPr>
          <w:rFonts w:hint="eastAsia"/>
        </w:rPr>
        <w:t>落实项目结余经费使用相关要求。国家社科基金项目通过结题验收并且项目责任单位信用良好的，在保证项目后续研究或成果出版的前提下，结余资金可由项目责任单位统筹安排，用于科研的直接支出。若</w:t>
      </w:r>
      <w:r>
        <w:rPr>
          <w:rFonts w:hint="eastAsia"/>
        </w:rPr>
        <w:t>2</w:t>
      </w:r>
      <w:r>
        <w:rPr>
          <w:rFonts w:hint="eastAsia"/>
        </w:rPr>
        <w:t>年后（自验收结项下达后次年的</w:t>
      </w:r>
      <w:r>
        <w:rPr>
          <w:rFonts w:hint="eastAsia"/>
        </w:rPr>
        <w:t>1</w:t>
      </w:r>
      <w:r>
        <w:rPr>
          <w:rFonts w:hint="eastAsia"/>
        </w:rPr>
        <w:t>月</w:t>
      </w:r>
      <w:r>
        <w:rPr>
          <w:rFonts w:hint="eastAsia"/>
        </w:rPr>
        <w:t>1</w:t>
      </w:r>
      <w:r>
        <w:rPr>
          <w:rFonts w:hint="eastAsia"/>
        </w:rPr>
        <w:t>日起计算）结余资金仍有剩余的，应当按原渠道退回国家社科基金，统筹用于资助项目研究。</w:t>
      </w:r>
    </w:p>
    <w:p w:rsidR="0035483A" w:rsidRDefault="0035483A" w:rsidP="0035483A">
      <w:pPr>
        <w:ind w:firstLineChars="200" w:firstLine="420"/>
        <w:rPr>
          <w:rFonts w:hint="eastAsia"/>
        </w:rPr>
      </w:pPr>
      <w:r>
        <w:rPr>
          <w:rFonts w:hint="eastAsia"/>
        </w:rPr>
        <w:t>四、营造优良学术环境</w:t>
      </w:r>
    </w:p>
    <w:p w:rsidR="0035483A" w:rsidRDefault="0035483A" w:rsidP="0035483A">
      <w:pPr>
        <w:ind w:firstLineChars="200" w:firstLine="420"/>
        <w:rPr>
          <w:rFonts w:hint="eastAsia"/>
        </w:rPr>
      </w:pPr>
      <w:r>
        <w:rPr>
          <w:rFonts w:hint="eastAsia"/>
        </w:rPr>
        <w:t>12.</w:t>
      </w:r>
      <w:r>
        <w:rPr>
          <w:rFonts w:hint="eastAsia"/>
        </w:rPr>
        <w:t>加强科研诚信管理。把科研诚信要求融入国家社科基金项目管理全过程。继续做好国家社科基金项目负责人和参与者、评审（鉴定）专家的科研诚信记录，对严重违背科研诚信要求的人员记入“黑名单”。加强科研诚信信息跨部门跨区域共享共用，依法依规对严重违背科研诚信要求责任人采取联合惩戒措施。</w:t>
      </w:r>
    </w:p>
    <w:p w:rsidR="0035483A" w:rsidRDefault="0035483A" w:rsidP="0035483A">
      <w:pPr>
        <w:ind w:firstLineChars="200" w:firstLine="420"/>
        <w:rPr>
          <w:rFonts w:hint="eastAsia"/>
        </w:rPr>
      </w:pPr>
      <w:r>
        <w:rPr>
          <w:rFonts w:hint="eastAsia"/>
        </w:rPr>
        <w:t>13.</w:t>
      </w:r>
      <w:r>
        <w:rPr>
          <w:rFonts w:hint="eastAsia"/>
        </w:rPr>
        <w:t>强化相关参与人员公正性承诺制度。项目申请人和参与者、责任单位和合作研究单位、评审（鉴定）专家及国家社科基金全体工作人员均需签署相关维护国家社科基金公正性的承诺，杜绝各种干扰评审（鉴定）工作的不端行为。对于发现和收到的涉及违背承诺的违纪违规线索和举报，将按照管理权限移交责任单位或相关纪检监察部门处理。</w:t>
      </w:r>
    </w:p>
    <w:p w:rsidR="0035483A" w:rsidRDefault="0035483A" w:rsidP="0035483A">
      <w:pPr>
        <w:ind w:firstLineChars="200" w:firstLine="420"/>
        <w:rPr>
          <w:rFonts w:hint="eastAsia"/>
        </w:rPr>
      </w:pPr>
      <w:r>
        <w:rPr>
          <w:rFonts w:hint="eastAsia"/>
        </w:rPr>
        <w:t>14.</w:t>
      </w:r>
      <w:r>
        <w:rPr>
          <w:rFonts w:hint="eastAsia"/>
        </w:rPr>
        <w:t>避免国家社科基金项目“帽子化”倾向。国家社科基金学科组评审专家、同行评议专家、成果鉴定专家、重大项目首席专家或项目负责人，不是荣誉称号，也不是“永久”的标签，有关部门和责任单位要设置科学合理的评价标准，让项目回归学术研究本质，避免与物质待遇挂钩，为广大研究人员潜心研究创造良好氛围。</w:t>
      </w:r>
    </w:p>
    <w:p w:rsidR="0035483A" w:rsidRDefault="0035483A" w:rsidP="0035483A">
      <w:pPr>
        <w:ind w:firstLineChars="200" w:firstLine="420"/>
        <w:rPr>
          <w:rFonts w:hint="eastAsia"/>
        </w:rPr>
      </w:pPr>
      <w:r>
        <w:rPr>
          <w:rFonts w:hint="eastAsia"/>
        </w:rPr>
        <w:t>15.</w:t>
      </w:r>
      <w:r>
        <w:rPr>
          <w:rFonts w:hint="eastAsia"/>
        </w:rPr>
        <w:t>强化责任单位主体责任。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表、报销等具体事务中解脱出来，相关费用可由项目责任单位根据工作实际通过科研项目资金等渠道解决。</w:t>
      </w:r>
    </w:p>
    <w:p w:rsidR="0035483A" w:rsidRDefault="0035483A" w:rsidP="0035483A">
      <w:pPr>
        <w:ind w:firstLineChars="200" w:firstLine="420"/>
        <w:rPr>
          <w:rFonts w:hint="eastAsia"/>
        </w:rPr>
      </w:pPr>
      <w:r>
        <w:rPr>
          <w:rFonts w:hint="eastAsia"/>
        </w:rPr>
        <w:t>16.</w:t>
      </w:r>
      <w:r>
        <w:rPr>
          <w:rFonts w:hint="eastAsia"/>
        </w:rPr>
        <w:t>做好国家社科基金在研项目政策衔接。对于本规定发布前的国家社科基金项目，执</w:t>
      </w:r>
      <w:r>
        <w:rPr>
          <w:rFonts w:hint="eastAsia"/>
        </w:rPr>
        <w:lastRenderedPageBreak/>
        <w:t>行周期结束且已开展结题验收的项目，继续按照原政策执行；项目执行周期结束但尚未开展结题验收以及仍在执行中的项目，参照本规定执行。</w:t>
      </w:r>
    </w:p>
    <w:p w:rsidR="0035483A" w:rsidRDefault="0035483A" w:rsidP="0035483A">
      <w:pPr>
        <w:ind w:firstLineChars="200" w:firstLine="420"/>
        <w:rPr>
          <w:rFonts w:hint="eastAsia"/>
        </w:rPr>
      </w:pPr>
      <w:r>
        <w:rPr>
          <w:rFonts w:hint="eastAsia"/>
        </w:rPr>
        <w:t>本规定自发布之日起施行，《国家社会科学基金管理办法》、《国家社会科学基金项目资金管理办法》及原国家社科基金有关管理规章与本规定要求不一致的，以本规定为准。</w:t>
      </w:r>
    </w:p>
    <w:p w:rsidR="0035483A" w:rsidRDefault="0035483A" w:rsidP="0035483A">
      <w:pPr>
        <w:ind w:firstLineChars="200" w:firstLine="420"/>
        <w:rPr>
          <w:rFonts w:hint="eastAsia"/>
        </w:rPr>
      </w:pPr>
      <w:r>
        <w:rPr>
          <w:rFonts w:hint="eastAsia"/>
        </w:rPr>
        <w:t>全国哲学社会科学工作领导小组</w:t>
      </w:r>
    </w:p>
    <w:p w:rsidR="0035483A" w:rsidRDefault="0035483A" w:rsidP="0035483A">
      <w:pPr>
        <w:ind w:firstLineChars="200" w:firstLine="420"/>
        <w:jc w:val="right"/>
        <w:rPr>
          <w:rFonts w:hint="eastAsia"/>
        </w:rPr>
      </w:pPr>
      <w:r>
        <w:rPr>
          <w:rFonts w:hint="eastAsia"/>
        </w:rPr>
        <w:t>财</w:t>
      </w:r>
      <w:r>
        <w:rPr>
          <w:rFonts w:hint="eastAsia"/>
        </w:rPr>
        <w:t xml:space="preserve"> </w:t>
      </w:r>
      <w:r>
        <w:rPr>
          <w:rFonts w:hint="eastAsia"/>
        </w:rPr>
        <w:t>政</w:t>
      </w:r>
      <w:r>
        <w:rPr>
          <w:rFonts w:hint="eastAsia"/>
        </w:rPr>
        <w:t xml:space="preserve"> </w:t>
      </w:r>
      <w:r>
        <w:rPr>
          <w:rFonts w:hint="eastAsia"/>
        </w:rPr>
        <w:t>部</w:t>
      </w:r>
    </w:p>
    <w:p w:rsidR="00E620D7" w:rsidRDefault="0035483A" w:rsidP="0035483A">
      <w:pPr>
        <w:ind w:firstLineChars="200" w:firstLine="420"/>
        <w:jc w:val="right"/>
        <w:rPr>
          <w:rFonts w:hint="eastAsia"/>
        </w:rPr>
      </w:pPr>
      <w:r>
        <w:rPr>
          <w:rFonts w:hint="eastAsia"/>
        </w:rPr>
        <w:t>2019</w:t>
      </w:r>
      <w:r>
        <w:rPr>
          <w:rFonts w:hint="eastAsia"/>
        </w:rPr>
        <w:t>年</w:t>
      </w:r>
      <w:r>
        <w:rPr>
          <w:rFonts w:hint="eastAsia"/>
        </w:rPr>
        <w:t>4</w:t>
      </w:r>
      <w:r>
        <w:rPr>
          <w:rFonts w:hint="eastAsia"/>
        </w:rPr>
        <w:t>月</w:t>
      </w:r>
      <w:r>
        <w:rPr>
          <w:rFonts w:hint="eastAsia"/>
        </w:rPr>
        <w:t>28</w:t>
      </w:r>
      <w:r>
        <w:rPr>
          <w:rFonts w:hint="eastAsia"/>
        </w:rPr>
        <w:t>日</w:t>
      </w:r>
    </w:p>
    <w:sectPr w:rsidR="00E620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6C"/>
    <w:rsid w:val="00123482"/>
    <w:rsid w:val="0035483A"/>
    <w:rsid w:val="00AE6C6C"/>
    <w:rsid w:val="00E6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BD0A-580C-4A66-8567-5286115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2736</Characters>
  <Application>Microsoft Office Word</Application>
  <DocSecurity>0</DocSecurity>
  <Lines>22</Lines>
  <Paragraphs>6</Paragraphs>
  <ScaleCrop>false</ScaleCrop>
  <Company>微软中国</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2019-05-05T00:43:00Z</dcterms:created>
  <dcterms:modified xsi:type="dcterms:W3CDTF">2019-05-05T00:56:00Z</dcterms:modified>
</cp:coreProperties>
</file>